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1D226" w14:textId="31CB072D" w:rsidR="008828ED" w:rsidRPr="007D625B" w:rsidRDefault="0097582B" w:rsidP="007D62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  <w:rPr>
          <w:rFonts w:ascii="Segoe Print" w:hAnsi="Segoe Print"/>
          <w:b/>
          <w:bCs/>
          <w:sz w:val="28"/>
          <w:szCs w:val="28"/>
        </w:rPr>
      </w:pPr>
      <w:r w:rsidRPr="007D625B">
        <w:rPr>
          <w:rFonts w:ascii="Segoe Print" w:hAnsi="Segoe Print"/>
          <w:b/>
          <w:bCs/>
          <w:sz w:val="28"/>
          <w:szCs w:val="28"/>
        </w:rPr>
        <w:t>Séance type de DECLIC</w:t>
      </w:r>
    </w:p>
    <w:p w14:paraId="3B548636" w14:textId="77777777" w:rsidR="008B50C2" w:rsidRPr="00E6560E" w:rsidRDefault="008B50C2" w:rsidP="00E656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0"/>
          <w:szCs w:val="20"/>
          <w:u w:val="single"/>
        </w:rPr>
      </w:pPr>
      <w:r w:rsidRPr="00E6560E">
        <w:rPr>
          <w:b/>
          <w:bCs/>
          <w:sz w:val="20"/>
          <w:szCs w:val="20"/>
          <w:u w:val="single"/>
        </w:rPr>
        <w:t>Compétences travaillées :</w:t>
      </w:r>
    </w:p>
    <w:p w14:paraId="427D934C" w14:textId="477DACA1" w:rsidR="008B50C2" w:rsidRPr="008B50C2" w:rsidRDefault="008B50C2" w:rsidP="00E656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8B50C2">
        <w:rPr>
          <w:sz w:val="18"/>
          <w:szCs w:val="18"/>
        </w:rPr>
        <w:t>- maîtriser le code et renforcer la fluidité</w:t>
      </w:r>
    </w:p>
    <w:p w14:paraId="79B08107" w14:textId="77777777" w:rsidR="008B50C2" w:rsidRPr="008B50C2" w:rsidRDefault="008B50C2" w:rsidP="00E656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8B50C2">
        <w:rPr>
          <w:sz w:val="18"/>
          <w:szCs w:val="18"/>
        </w:rPr>
        <w:t>- acquérir des compétences linguistiques (syntaxe et morphosyntaxiques)</w:t>
      </w:r>
    </w:p>
    <w:p w14:paraId="073A98F1" w14:textId="35FD007F" w:rsidR="008B50C2" w:rsidRPr="008B50C2" w:rsidRDefault="008B50C2" w:rsidP="00E656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8B50C2">
        <w:rPr>
          <w:sz w:val="18"/>
          <w:szCs w:val="18"/>
        </w:rPr>
        <w:t>- Prendre en compte des groupes de mots syntaxiques, unités de sens</w:t>
      </w:r>
      <w:r w:rsidRPr="008B50C2">
        <w:rPr>
          <w:sz w:val="18"/>
          <w:szCs w:val="18"/>
        </w:rPr>
        <w:cr/>
        <w:t>- mettre en relation le texte avec ses connaissances mobilisées, ses connaissances,</w:t>
      </w:r>
      <w:r>
        <w:rPr>
          <w:sz w:val="18"/>
          <w:szCs w:val="18"/>
        </w:rPr>
        <w:t xml:space="preserve"> </w:t>
      </w:r>
      <w:r w:rsidRPr="008B50C2">
        <w:rPr>
          <w:sz w:val="18"/>
          <w:szCs w:val="18"/>
        </w:rPr>
        <w:t>ses</w:t>
      </w:r>
      <w:r w:rsidRPr="008B50C2">
        <w:rPr>
          <w:sz w:val="18"/>
          <w:szCs w:val="18"/>
        </w:rPr>
        <w:t xml:space="preserve"> </w:t>
      </w:r>
      <w:r w:rsidRPr="008B50C2">
        <w:rPr>
          <w:sz w:val="18"/>
          <w:szCs w:val="18"/>
        </w:rPr>
        <w:t>interprétations à partir de la mise en relation d’indices</w:t>
      </w:r>
    </w:p>
    <w:p w14:paraId="777E1C06" w14:textId="758BE100" w:rsidR="008B50C2" w:rsidRPr="008B50C2" w:rsidRDefault="008B50C2" w:rsidP="00E656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8"/>
          <w:szCs w:val="18"/>
        </w:rPr>
      </w:pPr>
      <w:r w:rsidRPr="008B50C2">
        <w:rPr>
          <w:sz w:val="18"/>
          <w:szCs w:val="18"/>
        </w:rPr>
        <w:t>-</w:t>
      </w:r>
      <w:r w:rsidRPr="008B50C2">
        <w:rPr>
          <w:sz w:val="18"/>
          <w:szCs w:val="18"/>
        </w:rPr>
        <w:t>contrôler sa compréhension et adopter un comportement de</w:t>
      </w:r>
      <w:r w:rsidR="00E6560E">
        <w:rPr>
          <w:sz w:val="18"/>
          <w:szCs w:val="18"/>
        </w:rPr>
        <w:t xml:space="preserve"> </w:t>
      </w:r>
      <w:r w:rsidRPr="008B50C2">
        <w:rPr>
          <w:sz w:val="18"/>
          <w:szCs w:val="18"/>
        </w:rPr>
        <w:t>lecteur autonome</w:t>
      </w:r>
      <w:r w:rsidRPr="008B50C2">
        <w:rPr>
          <w:sz w:val="18"/>
          <w:szCs w:val="18"/>
        </w:rPr>
        <w:cr/>
      </w:r>
    </w:p>
    <w:tbl>
      <w:tblPr>
        <w:tblStyle w:val="TableauGrille6Couleur-Accentuation1"/>
        <w:tblW w:w="0" w:type="auto"/>
        <w:tblLook w:val="04A0" w:firstRow="1" w:lastRow="0" w:firstColumn="1" w:lastColumn="0" w:noHBand="0" w:noVBand="1"/>
      </w:tblPr>
      <w:tblGrid>
        <w:gridCol w:w="1349"/>
        <w:gridCol w:w="1832"/>
        <w:gridCol w:w="2152"/>
        <w:gridCol w:w="3729"/>
      </w:tblGrid>
      <w:tr w:rsidR="008B50C2" w14:paraId="160DF021" w14:textId="77777777" w:rsidTr="008B50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" w:type="dxa"/>
          </w:tcPr>
          <w:p w14:paraId="741FC228" w14:textId="0A38B0EB" w:rsidR="008B50C2" w:rsidRDefault="008B50C2">
            <w:r>
              <w:t xml:space="preserve">Etape 1 </w:t>
            </w:r>
          </w:p>
        </w:tc>
        <w:tc>
          <w:tcPr>
            <w:tcW w:w="1832" w:type="dxa"/>
          </w:tcPr>
          <w:p w14:paraId="7339E45C" w14:textId="25868132" w:rsidR="008B50C2" w:rsidRDefault="008B50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5minutes</w:t>
            </w:r>
          </w:p>
        </w:tc>
        <w:tc>
          <w:tcPr>
            <w:tcW w:w="2152" w:type="dxa"/>
          </w:tcPr>
          <w:p w14:paraId="01687AB0" w14:textId="4868B022" w:rsidR="008B50C2" w:rsidRDefault="008B50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Leçon</w:t>
            </w:r>
          </w:p>
        </w:tc>
        <w:tc>
          <w:tcPr>
            <w:tcW w:w="3729" w:type="dxa"/>
          </w:tcPr>
          <w:p w14:paraId="203752AF" w14:textId="5A9E6DFF" w:rsidR="008B50C2" w:rsidRDefault="008B50C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Montrer le diaporama de la leçon</w:t>
            </w:r>
          </w:p>
        </w:tc>
      </w:tr>
      <w:tr w:rsidR="008B50C2" w14:paraId="46D37F39" w14:textId="77777777" w:rsidTr="008B5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" w:type="dxa"/>
          </w:tcPr>
          <w:p w14:paraId="2FC1EC35" w14:textId="0626C8A7" w:rsidR="008B50C2" w:rsidRDefault="008B50C2">
            <w:r>
              <w:t>Etape 2</w:t>
            </w:r>
          </w:p>
        </w:tc>
        <w:tc>
          <w:tcPr>
            <w:tcW w:w="1832" w:type="dxa"/>
          </w:tcPr>
          <w:p w14:paraId="3FCE5140" w14:textId="216E7268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5minutes</w:t>
            </w:r>
          </w:p>
        </w:tc>
        <w:tc>
          <w:tcPr>
            <w:tcW w:w="2152" w:type="dxa"/>
          </w:tcPr>
          <w:p w14:paraId="3D8F70A7" w14:textId="0EFA9FBA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3729" w:type="dxa"/>
          </w:tcPr>
          <w:p w14:paraId="42E18C20" w14:textId="382F8148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Exercice rapide d’application sur le diaporama + leçon dans le fichier</w:t>
            </w:r>
          </w:p>
        </w:tc>
      </w:tr>
      <w:tr w:rsidR="008B50C2" w14:paraId="67994D3D" w14:textId="77777777" w:rsidTr="008B50C2">
        <w:trPr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" w:type="dxa"/>
          </w:tcPr>
          <w:p w14:paraId="3AC487D9" w14:textId="01282CA0" w:rsidR="008B50C2" w:rsidRDefault="008B50C2">
            <w:r>
              <w:t>Etape 3</w:t>
            </w:r>
          </w:p>
        </w:tc>
        <w:tc>
          <w:tcPr>
            <w:tcW w:w="1832" w:type="dxa"/>
          </w:tcPr>
          <w:p w14:paraId="21B67F4C" w14:textId="64F43083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 minutes</w:t>
            </w:r>
          </w:p>
        </w:tc>
        <w:tc>
          <w:tcPr>
            <w:tcW w:w="2152" w:type="dxa"/>
          </w:tcPr>
          <w:p w14:paraId="209C5704" w14:textId="690FE44E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Ateliers autonomes</w:t>
            </w:r>
          </w:p>
        </w:tc>
        <w:tc>
          <w:tcPr>
            <w:tcW w:w="3729" w:type="dxa"/>
          </w:tcPr>
          <w:p w14:paraId="0E0366E5" w14:textId="77777777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 groupes de niveaux.</w:t>
            </w:r>
          </w:p>
          <w:p w14:paraId="13AC31B5" w14:textId="77777777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7A65F9" w14:textId="06BFA0C2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Faire tourner sur 5 ateliers :</w:t>
            </w:r>
          </w:p>
          <w:p w14:paraId="0D6E84CA" w14:textId="77777777" w:rsidR="008B50C2" w:rsidRDefault="008B50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601FF6" w14:textId="62A4CD5F" w:rsidR="008B50C2" w:rsidRDefault="008B50C2" w:rsidP="0097582B">
            <w:pPr>
              <w:pStyle w:val="Paragraphedeliste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Atelier rallye lecture x2</w:t>
            </w:r>
          </w:p>
          <w:p w14:paraId="5AAC1085" w14:textId="07D21878" w:rsidR="008B50C2" w:rsidRDefault="008B50C2" w:rsidP="0097582B">
            <w:pPr>
              <w:pStyle w:val="Paragraphedeliste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Atelier entretien </w:t>
            </w:r>
            <w:proofErr w:type="gramStart"/>
            <w:r>
              <w:t>( avec</w:t>
            </w:r>
            <w:proofErr w:type="gramEnd"/>
            <w:r>
              <w:t xml:space="preserve"> PE) x1</w:t>
            </w:r>
          </w:p>
          <w:p w14:paraId="554D6A0F" w14:textId="457D02C8" w:rsidR="008B50C2" w:rsidRDefault="008B50C2" w:rsidP="0097582B">
            <w:pPr>
              <w:pStyle w:val="Paragraphedeliste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Atelier avec cartes </w:t>
            </w:r>
            <w:proofErr w:type="gramStart"/>
            <w:r>
              <w:t>( choisir</w:t>
            </w:r>
            <w:proofErr w:type="gramEnd"/>
            <w:r>
              <w:t xml:space="preserve"> une lettre travaillée en fonction du groupe)  x2</w:t>
            </w:r>
          </w:p>
          <w:p w14:paraId="28C2FD5C" w14:textId="519ED490" w:rsidR="008B50C2" w:rsidRDefault="008B50C2" w:rsidP="009045F5">
            <w:pPr>
              <w:pStyle w:val="Paragraphedeliste"/>
              <w:ind w:left="4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50C2" w14:paraId="464753DB" w14:textId="77777777" w:rsidTr="008B5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9" w:type="dxa"/>
          </w:tcPr>
          <w:p w14:paraId="7F350588" w14:textId="79449C69" w:rsidR="008B50C2" w:rsidRDefault="008B50C2">
            <w:r>
              <w:t>Etape 4</w:t>
            </w:r>
          </w:p>
        </w:tc>
        <w:tc>
          <w:tcPr>
            <w:tcW w:w="1832" w:type="dxa"/>
          </w:tcPr>
          <w:p w14:paraId="7BB18AE0" w14:textId="656B2A83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5minutes</w:t>
            </w:r>
          </w:p>
        </w:tc>
        <w:tc>
          <w:tcPr>
            <w:tcW w:w="2152" w:type="dxa"/>
          </w:tcPr>
          <w:p w14:paraId="30223395" w14:textId="713E3CDB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Bilan</w:t>
            </w:r>
          </w:p>
        </w:tc>
        <w:tc>
          <w:tcPr>
            <w:tcW w:w="3729" w:type="dxa"/>
          </w:tcPr>
          <w:p w14:paraId="2B21BAAA" w14:textId="65A01E22" w:rsidR="008B50C2" w:rsidRDefault="008B50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Revenir sur les ateliers et sur l’utilisation de la stratégie vue en étape 1.</w:t>
            </w:r>
          </w:p>
        </w:tc>
      </w:tr>
    </w:tbl>
    <w:p w14:paraId="28ACABC8" w14:textId="77777777" w:rsidR="008B50C2" w:rsidRDefault="008B50C2"/>
    <w:p w14:paraId="272EFF02" w14:textId="296F71AA" w:rsidR="001D2F34" w:rsidRPr="007D625B" w:rsidRDefault="001D2F34" w:rsidP="007D62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  <w:rPr>
          <w:rFonts w:ascii="Segoe Print" w:hAnsi="Segoe Print"/>
          <w:b/>
          <w:bCs/>
        </w:rPr>
      </w:pPr>
      <w:r w:rsidRPr="007D625B">
        <w:rPr>
          <w:rFonts w:ascii="Segoe Print" w:hAnsi="Segoe Print"/>
          <w:b/>
          <w:bCs/>
        </w:rPr>
        <w:t>Rotation des groupes :</w:t>
      </w:r>
    </w:p>
    <w:tbl>
      <w:tblPr>
        <w:tblStyle w:val="TableauGrille6Couleur-Accentuation1"/>
        <w:tblW w:w="9072" w:type="dxa"/>
        <w:tblInd w:w="-5" w:type="dxa"/>
        <w:tblLook w:val="04A0" w:firstRow="1" w:lastRow="0" w:firstColumn="1" w:lastColumn="0" w:noHBand="0" w:noVBand="1"/>
      </w:tblPr>
      <w:tblGrid>
        <w:gridCol w:w="2280"/>
        <w:gridCol w:w="2280"/>
        <w:gridCol w:w="2280"/>
        <w:gridCol w:w="2232"/>
      </w:tblGrid>
      <w:tr w:rsidR="007D625B" w14:paraId="613F3357" w14:textId="77777777" w:rsidTr="007778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</w:tcPr>
          <w:p w14:paraId="06D5B179" w14:textId="77777777" w:rsidR="007D625B" w:rsidRDefault="007D625B"/>
        </w:tc>
        <w:tc>
          <w:tcPr>
            <w:tcW w:w="2280" w:type="dxa"/>
          </w:tcPr>
          <w:p w14:paraId="4F063397" w14:textId="294B011F" w:rsidR="007D625B" w:rsidRDefault="007D625B" w:rsidP="007D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Entretien</w:t>
            </w:r>
          </w:p>
        </w:tc>
        <w:tc>
          <w:tcPr>
            <w:tcW w:w="2280" w:type="dxa"/>
          </w:tcPr>
          <w:p w14:paraId="3BF61062" w14:textId="63FF3C6C" w:rsidR="007D625B" w:rsidRDefault="007D625B" w:rsidP="007D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Rallye lecture</w:t>
            </w:r>
          </w:p>
        </w:tc>
        <w:tc>
          <w:tcPr>
            <w:tcW w:w="2232" w:type="dxa"/>
          </w:tcPr>
          <w:p w14:paraId="34F35E34" w14:textId="429C92DE" w:rsidR="007D625B" w:rsidRDefault="007D625B" w:rsidP="007D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Cartes/Veritech</w:t>
            </w:r>
          </w:p>
        </w:tc>
      </w:tr>
      <w:tr w:rsidR="007D625B" w:rsidRPr="007D625B" w14:paraId="3A8A2A91" w14:textId="77777777" w:rsidTr="00777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vAlign w:val="center"/>
          </w:tcPr>
          <w:p w14:paraId="50A17888" w14:textId="5B06D548" w:rsidR="007D625B" w:rsidRDefault="007D625B" w:rsidP="0077787E">
            <w:pPr>
              <w:jc w:val="center"/>
            </w:pPr>
            <w:r>
              <w:t>S1</w:t>
            </w:r>
          </w:p>
        </w:tc>
        <w:tc>
          <w:tcPr>
            <w:tcW w:w="2280" w:type="dxa"/>
          </w:tcPr>
          <w:p w14:paraId="5D99D0C5" w14:textId="18524FEB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0000"/>
                <w:sz w:val="28"/>
                <w:szCs w:val="28"/>
              </w:rPr>
              <w:t>A</w:t>
            </w:r>
          </w:p>
        </w:tc>
        <w:tc>
          <w:tcPr>
            <w:tcW w:w="2280" w:type="dxa"/>
          </w:tcPr>
          <w:p w14:paraId="70EB0DD3" w14:textId="1F8EE194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C000"/>
                <w:sz w:val="28"/>
                <w:szCs w:val="28"/>
              </w:rPr>
              <w:t>E</w:t>
            </w:r>
            <w:r w:rsidRPr="007D625B">
              <w:rPr>
                <w:b/>
                <w:bCs/>
                <w:color w:val="7030A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7030A0"/>
                <w:sz w:val="28"/>
                <w:szCs w:val="28"/>
              </w:rPr>
              <w:t>D</w:t>
            </w:r>
          </w:p>
        </w:tc>
        <w:tc>
          <w:tcPr>
            <w:tcW w:w="2232" w:type="dxa"/>
          </w:tcPr>
          <w:p w14:paraId="7B4E3D23" w14:textId="00EAC61B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00B050"/>
                <w:sz w:val="28"/>
                <w:szCs w:val="28"/>
              </w:rPr>
              <w:t>C</w:t>
            </w:r>
            <w:r w:rsidRPr="007D625B">
              <w:rPr>
                <w:b/>
                <w:bCs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sz w:val="28"/>
                <w:szCs w:val="28"/>
              </w:rPr>
              <w:t>B</w:t>
            </w:r>
          </w:p>
        </w:tc>
      </w:tr>
      <w:tr w:rsidR="007D625B" w:rsidRPr="007D625B" w14:paraId="5611760A" w14:textId="77777777" w:rsidTr="0077787E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vAlign w:val="center"/>
          </w:tcPr>
          <w:p w14:paraId="618FD40A" w14:textId="65F80105" w:rsidR="007D625B" w:rsidRDefault="007D625B" w:rsidP="0077787E">
            <w:pPr>
              <w:jc w:val="center"/>
            </w:pPr>
            <w:r>
              <w:t>S2</w:t>
            </w:r>
          </w:p>
        </w:tc>
        <w:tc>
          <w:tcPr>
            <w:tcW w:w="2280" w:type="dxa"/>
          </w:tcPr>
          <w:p w14:paraId="65C67BE4" w14:textId="28D09F6C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2280" w:type="dxa"/>
          </w:tcPr>
          <w:p w14:paraId="0A8BC820" w14:textId="632AFFAB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0000"/>
                <w:sz w:val="28"/>
                <w:szCs w:val="28"/>
              </w:rPr>
              <w:t>A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>C</w:t>
            </w:r>
          </w:p>
        </w:tc>
        <w:tc>
          <w:tcPr>
            <w:tcW w:w="2232" w:type="dxa"/>
          </w:tcPr>
          <w:p w14:paraId="3DD5C949" w14:textId="191EA953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7030A0"/>
                <w:sz w:val="28"/>
                <w:szCs w:val="28"/>
              </w:rPr>
              <w:t>D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>E</w:t>
            </w:r>
          </w:p>
        </w:tc>
      </w:tr>
      <w:tr w:rsidR="007D625B" w:rsidRPr="007D625B" w14:paraId="4D36726B" w14:textId="77777777" w:rsidTr="00777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vAlign w:val="center"/>
          </w:tcPr>
          <w:p w14:paraId="76EA37C5" w14:textId="5D1CA75D" w:rsidR="007D625B" w:rsidRDefault="007D625B" w:rsidP="0077787E">
            <w:pPr>
              <w:jc w:val="center"/>
            </w:pPr>
            <w:r>
              <w:t>S3</w:t>
            </w:r>
          </w:p>
        </w:tc>
        <w:tc>
          <w:tcPr>
            <w:tcW w:w="2280" w:type="dxa"/>
          </w:tcPr>
          <w:p w14:paraId="126A6E1D" w14:textId="6680BCC9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00B050"/>
                <w:sz w:val="28"/>
                <w:szCs w:val="28"/>
              </w:rPr>
              <w:t>C</w:t>
            </w:r>
          </w:p>
        </w:tc>
        <w:tc>
          <w:tcPr>
            <w:tcW w:w="2280" w:type="dxa"/>
          </w:tcPr>
          <w:p w14:paraId="180F1798" w14:textId="42268F80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sz w:val="28"/>
                <w:szCs w:val="28"/>
              </w:rPr>
              <w:t>B</w:t>
            </w:r>
            <w:r w:rsidRPr="007D625B">
              <w:rPr>
                <w:b/>
                <w:bCs/>
                <w:color w:val="7030A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7030A0"/>
                <w:sz w:val="28"/>
                <w:szCs w:val="28"/>
              </w:rPr>
              <w:t>D</w:t>
            </w:r>
          </w:p>
        </w:tc>
        <w:tc>
          <w:tcPr>
            <w:tcW w:w="2232" w:type="dxa"/>
          </w:tcPr>
          <w:p w14:paraId="6C8D78BD" w14:textId="5CCAF514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0000"/>
                <w:sz w:val="28"/>
                <w:szCs w:val="28"/>
              </w:rPr>
              <w:t>A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>E</w:t>
            </w:r>
          </w:p>
        </w:tc>
      </w:tr>
      <w:tr w:rsidR="007D625B" w:rsidRPr="007D625B" w14:paraId="3805A23C" w14:textId="77777777" w:rsidTr="0077787E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vAlign w:val="center"/>
          </w:tcPr>
          <w:p w14:paraId="3CD04AD6" w14:textId="4B06DE35" w:rsidR="007D625B" w:rsidRDefault="007D625B" w:rsidP="0077787E">
            <w:pPr>
              <w:jc w:val="center"/>
            </w:pPr>
            <w:r>
              <w:t>S4</w:t>
            </w:r>
          </w:p>
        </w:tc>
        <w:tc>
          <w:tcPr>
            <w:tcW w:w="2280" w:type="dxa"/>
          </w:tcPr>
          <w:p w14:paraId="1DD3D706" w14:textId="73D760F4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7030A0"/>
                <w:sz w:val="28"/>
                <w:szCs w:val="28"/>
              </w:rPr>
              <w:t>D</w:t>
            </w:r>
          </w:p>
        </w:tc>
        <w:tc>
          <w:tcPr>
            <w:tcW w:w="2280" w:type="dxa"/>
          </w:tcPr>
          <w:p w14:paraId="62ECCE81" w14:textId="5749A693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0000"/>
                <w:sz w:val="28"/>
                <w:szCs w:val="28"/>
              </w:rPr>
              <w:t>A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FFC000"/>
                <w:sz w:val="28"/>
                <w:szCs w:val="28"/>
              </w:rPr>
              <w:t>E</w:t>
            </w:r>
          </w:p>
        </w:tc>
        <w:tc>
          <w:tcPr>
            <w:tcW w:w="2232" w:type="dxa"/>
          </w:tcPr>
          <w:p w14:paraId="714B210E" w14:textId="766D4894" w:rsidR="007D625B" w:rsidRPr="007D625B" w:rsidRDefault="007D625B" w:rsidP="007D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sz w:val="28"/>
                <w:szCs w:val="28"/>
              </w:rPr>
              <w:t>B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>C</w:t>
            </w:r>
          </w:p>
        </w:tc>
      </w:tr>
      <w:tr w:rsidR="007D625B" w:rsidRPr="007D625B" w14:paraId="10476B04" w14:textId="77777777" w:rsidTr="007778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dxa"/>
            <w:vAlign w:val="center"/>
          </w:tcPr>
          <w:p w14:paraId="4B2D9F21" w14:textId="26381E4E" w:rsidR="007D625B" w:rsidRDefault="007D625B" w:rsidP="0077787E">
            <w:pPr>
              <w:jc w:val="center"/>
            </w:pPr>
            <w:r>
              <w:t>S5</w:t>
            </w:r>
          </w:p>
        </w:tc>
        <w:tc>
          <w:tcPr>
            <w:tcW w:w="2280" w:type="dxa"/>
          </w:tcPr>
          <w:p w14:paraId="303E8BD5" w14:textId="28AF6D19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FFC000"/>
                <w:sz w:val="28"/>
                <w:szCs w:val="28"/>
              </w:rPr>
              <w:t>E</w:t>
            </w:r>
          </w:p>
        </w:tc>
        <w:tc>
          <w:tcPr>
            <w:tcW w:w="2280" w:type="dxa"/>
          </w:tcPr>
          <w:p w14:paraId="6A8731DC" w14:textId="1CB7E4EC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sz w:val="28"/>
                <w:szCs w:val="28"/>
              </w:rPr>
              <w:t>B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00B050"/>
                <w:sz w:val="28"/>
                <w:szCs w:val="28"/>
              </w:rPr>
              <w:t>C</w:t>
            </w:r>
          </w:p>
        </w:tc>
        <w:tc>
          <w:tcPr>
            <w:tcW w:w="2232" w:type="dxa"/>
          </w:tcPr>
          <w:p w14:paraId="4BCB1DA1" w14:textId="7622594E" w:rsidR="007D625B" w:rsidRPr="007D625B" w:rsidRDefault="007D625B" w:rsidP="007D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7D625B">
              <w:rPr>
                <w:b/>
                <w:bCs/>
                <w:color w:val="7030A0"/>
                <w:sz w:val="28"/>
                <w:szCs w:val="28"/>
              </w:rPr>
              <w:t>D</w:t>
            </w:r>
            <w:r w:rsidRPr="007D625B">
              <w:rPr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7D625B">
              <w:rPr>
                <w:b/>
                <w:bCs/>
                <w:color w:val="FF0000"/>
                <w:sz w:val="28"/>
                <w:szCs w:val="28"/>
              </w:rPr>
              <w:t>A</w:t>
            </w:r>
          </w:p>
        </w:tc>
      </w:tr>
    </w:tbl>
    <w:p w14:paraId="4265B5E4" w14:textId="7FA8F33B" w:rsidR="0097582B" w:rsidRDefault="0097582B"/>
    <w:p w14:paraId="0F880863" w14:textId="0CFB4BCF" w:rsidR="00E6560E" w:rsidRDefault="00E6560E"/>
    <w:p w14:paraId="1F97F68E" w14:textId="23DA5B76" w:rsidR="00EF5E98" w:rsidRDefault="00EF5E98"/>
    <w:p w14:paraId="0AF38859" w14:textId="3BC286F0" w:rsidR="00EF5E98" w:rsidRDefault="00EF5E98"/>
    <w:p w14:paraId="30BF7F67" w14:textId="3D876092" w:rsidR="00EF5E98" w:rsidRDefault="00EF5E98"/>
    <w:p w14:paraId="0D9085D4" w14:textId="77777777" w:rsidR="00EF5E98" w:rsidRDefault="00EF5E98"/>
    <w:p w14:paraId="74926BD2" w14:textId="77777777" w:rsidR="007D625B" w:rsidRDefault="007D625B"/>
    <w:sectPr w:rsidR="007D62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05CDB"/>
    <w:multiLevelType w:val="hybridMultilevel"/>
    <w:tmpl w:val="8F9CE0A0"/>
    <w:lvl w:ilvl="0" w:tplc="C0F29DEA">
      <w:numFmt w:val="bullet"/>
      <w:lvlText w:val="-"/>
      <w:lvlJc w:val="left"/>
      <w:pPr>
        <w:ind w:left="413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3" w:hanging="360"/>
      </w:pPr>
      <w:rPr>
        <w:rFonts w:ascii="Wingdings" w:hAnsi="Wingdings" w:hint="default"/>
      </w:rPr>
    </w:lvl>
  </w:abstractNum>
  <w:num w:numId="1" w16cid:durableId="1186677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82B"/>
    <w:rsid w:val="001D2F34"/>
    <w:rsid w:val="00212219"/>
    <w:rsid w:val="00583371"/>
    <w:rsid w:val="00700B4C"/>
    <w:rsid w:val="0077787E"/>
    <w:rsid w:val="007C6589"/>
    <w:rsid w:val="007D625B"/>
    <w:rsid w:val="008465BF"/>
    <w:rsid w:val="008828ED"/>
    <w:rsid w:val="008B50C2"/>
    <w:rsid w:val="008D508A"/>
    <w:rsid w:val="009045F5"/>
    <w:rsid w:val="0097582B"/>
    <w:rsid w:val="00E6560E"/>
    <w:rsid w:val="00EF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7F908"/>
  <w15:chartTrackingRefBased/>
  <w15:docId w15:val="{1E9EB28F-3EBC-4350-9D56-56660CF9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75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7582B"/>
    <w:pPr>
      <w:ind w:left="720"/>
      <w:contextualSpacing/>
    </w:pPr>
  </w:style>
  <w:style w:type="table" w:styleId="TableauGrille6Couleur-Accentuation1">
    <w:name w:val="Grid Table 6 Colorful Accent 1"/>
    <w:basedOn w:val="TableauNormal"/>
    <w:uiPriority w:val="51"/>
    <w:rsid w:val="001D2F34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2022-06-11T08:57:00Z</dcterms:created>
  <dcterms:modified xsi:type="dcterms:W3CDTF">2022-07-17T11:27:00Z</dcterms:modified>
</cp:coreProperties>
</file>